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Cs/>
          <w:sz w:val="44"/>
          <w:szCs w:val="44"/>
        </w:rPr>
        <w:t>中原科技学院学生会章程</w:t>
      </w:r>
    </w:p>
    <w:p>
      <w:pPr>
        <w:jc w:val="center"/>
        <w:rPr>
          <w:rFonts w:ascii="黑体" w:hAnsi="黑体" w:eastAsia="黑体" w:cs="黑体"/>
          <w:sz w:val="32"/>
          <w:szCs w:val="32"/>
        </w:rPr>
      </w:pPr>
      <w:bookmarkStart w:id="0" w:name="_GoBack"/>
      <w:bookmarkEnd w:id="0"/>
      <w:r>
        <w:rPr>
          <w:rFonts w:hint="eastAsia" w:ascii="黑体" w:hAnsi="黑体" w:eastAsia="黑体" w:cs="黑体"/>
          <w:sz w:val="32"/>
          <w:szCs w:val="32"/>
        </w:rPr>
        <w:t>第一章 总  则</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中原科技学院学生会是在学院党委领导下、团委指导下的学生群众性组织。充分依靠院系学生会和全院广大同学开展工作。</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本会的宗旨：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全面贯彻执行党的教育方针，发挥联结学校和同学之间的桥梁纽带作用，全心全意为广大同学服务，促进同学全面素质的提高，引导和带领同学成长为中国特色社会主义事业的合格建设者和可靠接班人。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本会的基本任务：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以马克思列宁主义、毛泽东思想、邓小平理论、“三个代表”重要思想、科学发展观、习近平新时代中国特色社会主义思想为指导，遵循和贯彻党的教育方针，促进同学德智体美劳全面发展，团结和引导同学成为热爱祖国，适应中国特色社会主义事业要求的合格人才，进一步增强对中国特色社会主义的道路自信、理论自信、制度自信、文化自信，自觉树立和践行社会主义核心价值观，为实现中华民族伟大复兴的中国梦而努力奋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发扬我院同学勤奋学习、刻苦钻研的优良传统，树立良好的学风。广泛开展学术实践活动，培养广大同学的创新精神和实践能力，提高科技素质和人文素质。引导全院同学以刻苦钻研、开拓进取、奋发成才的实际行动为学院的繁荣发展贡献力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充分发挥联结学院与广大同学之间的桥梁纽带作用，保证同学与学院的沟通渠道畅通。调动广大同学参与校园民主管理的积极性，带领广大同学以各种方式积极参与学院的发展建设。在维护国家、人民和学院整体利益的前提下，与院系学生会相互配合，代表和维护同学的具体利益，及时了解和反映广大同学的愿望和要求，帮助同学解决实际困难，维护同学的合法权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（四）组织同学参加社会实践活动和社会服务活动，根据同学特点开展课外科技、文化、体育等健康有益的各种活动，培养同学的综合素质。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（五）加强促进同学之间及院系之间的相互交流；加强中原科技学院学生与兄弟院校、社会各界的有益交流和友好关系，促进交流与合作。</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本会实行民主集中制的组织原则。</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本会在国家宪法、法律、法规和中原科技学院校规校纪所允许的范围内开展工作。</w:t>
      </w:r>
    </w:p>
    <w:p>
      <w:pPr>
        <w:jc w:val="center"/>
        <w:rPr>
          <w:rFonts w:ascii="黑体" w:hAnsi="黑体" w:eastAsia="黑体" w:cs="黑体"/>
          <w:sz w:val="32"/>
          <w:szCs w:val="32"/>
        </w:rPr>
      </w:pPr>
      <w:r>
        <w:rPr>
          <w:rFonts w:hint="eastAsia" w:ascii="黑体" w:hAnsi="黑体" w:eastAsia="黑体" w:cs="黑体"/>
          <w:sz w:val="32"/>
          <w:szCs w:val="32"/>
        </w:rPr>
        <w:t>第二章  会  员</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凡具有中原科技学院学籍的在校本科生均为本会会员。</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sz w:val="32"/>
          <w:szCs w:val="32"/>
        </w:rPr>
        <w:t>本会一切权力属于全体会员。</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第八条 </w:t>
      </w:r>
      <w:r>
        <w:rPr>
          <w:rFonts w:hint="eastAsia" w:ascii="仿宋_GB2312" w:hAnsi="仿宋_GB2312" w:eastAsia="仿宋_GB2312" w:cs="仿宋_GB2312"/>
          <w:sz w:val="32"/>
          <w:szCs w:val="32"/>
        </w:rPr>
        <w:t xml:space="preserve">会员的基本权利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（一）会员在本会内享有平等的选举权、被选举权和表决权。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（二）会员有讨论本会工作的权利，有权通过各种正常途径和采取适当形式对本会各级组织及工作人员提出建议、监督和批评并要求答复。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（三）会员享有申请参加本会各种团体和本会各项活动的权利。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（四）会员在遇到困难，受到侵权或不公正的对待时，有权请求本会的帮助和保护。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（五）会员有权要求本会各级组织如实向有关部门转达建议、要求及意见。</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sz w:val="32"/>
          <w:szCs w:val="32"/>
        </w:rPr>
        <w:t>受留校察看处分者，在留校察看期间，不享有选举权、被选举权和表决权。</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sz w:val="32"/>
          <w:szCs w:val="32"/>
        </w:rPr>
        <w:t xml:space="preserve">会员的基本义务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坚持四项基本原则，认真学习马列主义、毛泽东思想、邓小平理论“三个代表”重要思想、科学发展观和习近平新时代中国特色社会主义思想，拥护党的路线、方针、政策，自觉以社会主义核心价值观引领思想。</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（二）遵守国家宪法和其它法律法规，遵守校规校纪，遵守本会章程，执行本会决议，维护学校和本会的利益和荣誉。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（三）努力学习科学文化知识，积极参加学术、文体和社会实践活动，勤于实践，勇于创新，全面提高自身素质。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（四）遵守本会章程，执行本会决议，积极参加本会活动，认真完成本会交予的各项任务。</w:t>
      </w:r>
    </w:p>
    <w:p>
      <w:pPr>
        <w:jc w:val="center"/>
        <w:rPr>
          <w:rFonts w:ascii="黑体" w:hAnsi="黑体" w:eastAsia="黑体" w:cs="黑体"/>
          <w:sz w:val="32"/>
          <w:szCs w:val="32"/>
        </w:rPr>
      </w:pPr>
      <w:r>
        <w:rPr>
          <w:rFonts w:hint="eastAsia" w:ascii="黑体" w:hAnsi="黑体" w:eastAsia="黑体" w:cs="黑体"/>
          <w:sz w:val="32"/>
          <w:szCs w:val="32"/>
        </w:rPr>
        <w:t>第三章 学生代表大会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第十一条 </w:t>
      </w:r>
      <w:r>
        <w:rPr>
          <w:rFonts w:hint="eastAsia" w:ascii="仿宋_GB2312" w:hAnsi="仿宋_GB2312" w:eastAsia="仿宋_GB2312" w:cs="仿宋_GB2312"/>
          <w:sz w:val="32"/>
          <w:szCs w:val="32"/>
        </w:rPr>
        <w:t>学生代表大会（简称学代会）是本会的是高权力机构。学代会每年举行一次，如遇特殊情况，经学院党委批准，可提前或推迟召开。</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sz w:val="32"/>
          <w:szCs w:val="32"/>
        </w:rPr>
        <w:t>学代会代表按会员总数的适当比例由各院系按民主程序产生。</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第十三条 </w:t>
      </w:r>
      <w:r>
        <w:rPr>
          <w:rFonts w:hint="eastAsia" w:ascii="仿宋_GB2312" w:hAnsi="仿宋_GB2312" w:eastAsia="仿宋_GB2312" w:cs="仿宋_GB2312"/>
          <w:sz w:val="32"/>
          <w:szCs w:val="32"/>
        </w:rPr>
        <w:t xml:space="preserve">学代会有下列职权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（一）听取、审议和批准上届学生会委员会工作报告及其他文件。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（二）讨论和决定新一届学生会工作的重大问题。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（三）修改和通过学生会章程。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（四）选举产生新一届学生会主席资格委员会委员。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（五）讨论代表提案，向学院和学生会工作提出建议和意见，必要时作出相应决议。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（六）讨论和决定应由学代会议决的其它重大事项。</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第十四条 </w:t>
      </w:r>
      <w:r>
        <w:rPr>
          <w:rFonts w:hint="eastAsia" w:ascii="仿宋_GB2312" w:hAnsi="仿宋_GB2312" w:eastAsia="仿宋_GB2312" w:cs="仿宋_GB2312"/>
          <w:sz w:val="32"/>
          <w:szCs w:val="32"/>
        </w:rPr>
        <w:t>学代会应有三分之二以上的法定代表参加才能召开；除修改本会章程需由全体到会代表的三分之二以上多数通过外，学代会决议应由到会代表二分之一以上多数表决通过才能生效。</w:t>
      </w:r>
    </w:p>
    <w:p>
      <w:pPr>
        <w:jc w:val="center"/>
        <w:rPr>
          <w:rFonts w:ascii="黑体" w:hAnsi="黑体" w:eastAsia="黑体" w:cs="黑体"/>
          <w:sz w:val="32"/>
          <w:szCs w:val="32"/>
        </w:rPr>
      </w:pPr>
      <w:r>
        <w:rPr>
          <w:rFonts w:hint="eastAsia" w:ascii="黑体" w:hAnsi="黑体" w:eastAsia="黑体" w:cs="黑体"/>
          <w:sz w:val="32"/>
          <w:szCs w:val="32"/>
        </w:rPr>
        <w:t>第四章 常设代表会议</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第十五条 </w:t>
      </w:r>
      <w:r>
        <w:rPr>
          <w:rFonts w:hint="eastAsia" w:ascii="仿宋_GB2312" w:hAnsi="仿宋_GB2312" w:eastAsia="仿宋_GB2312" w:cs="仿宋_GB2312"/>
          <w:sz w:val="32"/>
          <w:szCs w:val="32"/>
        </w:rPr>
        <w:t>常设代表会议（简称常代会）是学代会闭会期间的常设机构和最高权力机构。常代会对学代会负责，并受学代会监督。</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第十六条 </w:t>
      </w:r>
      <w:r>
        <w:rPr>
          <w:rFonts w:hint="eastAsia" w:ascii="仿宋_GB2312" w:hAnsi="仿宋_GB2312" w:eastAsia="仿宋_GB2312" w:cs="仿宋_GB2312"/>
          <w:sz w:val="32"/>
          <w:szCs w:val="32"/>
        </w:rPr>
        <w:t>常代会采用席位制，每个院系均有一个常设代表席位，由该院系学生会主席担任。各院系学生会主席的更替须报代表大会主席团或常代会审核备案。</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第十七条 </w:t>
      </w:r>
      <w:r>
        <w:rPr>
          <w:rFonts w:hint="eastAsia" w:ascii="仿宋_GB2312" w:hAnsi="仿宋_GB2312" w:eastAsia="仿宋_GB2312" w:cs="仿宋_GB2312"/>
          <w:sz w:val="32"/>
          <w:szCs w:val="32"/>
        </w:rPr>
        <w:t>定期召开常设代表会议。全体会议由常设代表会议轮值代表召集并主持。常设代表会议必须有三分之二以上的常设代表出席方可召开，常设代表会议的决议须由出席会议的代表半数以上通过，方为有效。</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第十八条 </w:t>
      </w:r>
      <w:r>
        <w:rPr>
          <w:rFonts w:hint="eastAsia" w:ascii="仿宋_GB2312" w:hAnsi="仿宋_GB2312" w:eastAsia="仿宋_GB2312" w:cs="仿宋_GB2312"/>
          <w:sz w:val="32"/>
          <w:szCs w:val="32"/>
        </w:rPr>
        <w:t xml:space="preserve">常代会有下列职权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（一）选举产生学生会主席团，讨论决定学生会主席团成员的任免。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（二）听取并审议学生会主席团及各院系学生会的工作报告，收集同学对学生会及学院各项工作的建议和意见，并将答复向全校同学反馈。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（三）常代会代表全院同学对学生会工作进行监督、评议和质询，常代会成员有权列席学生会主席团工作会议。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（四）评议常设代表和学生会工作人员的工作。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（五）负责筹备学代会的召开，并向学代会汇报工作。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（六）负责聘请学生会秘书长指导、协助学生会开展工作。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（七）解释本章程并监督其实施。</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第十九条 </w:t>
      </w:r>
      <w:r>
        <w:rPr>
          <w:rFonts w:hint="eastAsia" w:ascii="仿宋_GB2312" w:hAnsi="仿宋_GB2312" w:eastAsia="仿宋_GB2312" w:cs="仿宋_GB2312"/>
          <w:sz w:val="32"/>
          <w:szCs w:val="32"/>
        </w:rPr>
        <w:t>常设代表会议轮值代表由常设代表轮流担任。第一次全体会议学生代表大会秘书长召集，并讨论通过本届常设代表轮值顺序。</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第二十条 </w:t>
      </w:r>
      <w:r>
        <w:rPr>
          <w:rFonts w:hint="eastAsia" w:ascii="仿宋_GB2312" w:hAnsi="仿宋_GB2312" w:eastAsia="仿宋_GB2312" w:cs="仿宋_GB2312"/>
          <w:sz w:val="32"/>
          <w:szCs w:val="32"/>
        </w:rPr>
        <w:t xml:space="preserve">常设代表有下列职权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（一）在常代会上有发表建议和意见的权利，有对学生会及其工作人员提出批评建议的权利，拥有表决权。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（二）如遇特殊情况，经五分之一以上的常设代表联名，可以申请提前召开常设代表会议。</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第二十一条 </w:t>
      </w:r>
      <w:r>
        <w:rPr>
          <w:rFonts w:hint="eastAsia" w:ascii="仿宋_GB2312" w:hAnsi="仿宋_GB2312" w:eastAsia="仿宋_GB2312" w:cs="仿宋_GB2312"/>
          <w:sz w:val="32"/>
          <w:szCs w:val="32"/>
        </w:rPr>
        <w:t xml:space="preserve">常设代表有下列义务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（一）反映同学呼声，代表同学权益。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（二）无正当理由不得缺席常设代表会议。</w:t>
      </w:r>
    </w:p>
    <w:p>
      <w:pPr>
        <w:jc w:val="center"/>
        <w:rPr>
          <w:rFonts w:ascii="仿宋_GB2312" w:hAnsi="仿宋_GB2312" w:eastAsia="仿宋_GB2312" w:cs="仿宋_GB2312"/>
          <w:sz w:val="32"/>
          <w:szCs w:val="32"/>
        </w:rPr>
      </w:pPr>
      <w:r>
        <w:rPr>
          <w:rFonts w:hint="eastAsia" w:ascii="黑体" w:hAnsi="黑体" w:eastAsia="黑体" w:cs="黑体"/>
          <w:sz w:val="32"/>
          <w:szCs w:val="32"/>
        </w:rPr>
        <w:t>第五章 学生会主席团及其职能部门</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第二十二条 </w:t>
      </w:r>
      <w:r>
        <w:rPr>
          <w:rFonts w:hint="eastAsia" w:ascii="仿宋_GB2312" w:hAnsi="仿宋_GB2312" w:eastAsia="仿宋_GB2312" w:cs="仿宋_GB2312"/>
          <w:sz w:val="32"/>
          <w:szCs w:val="32"/>
        </w:rPr>
        <w:t>学生会主席团是学代会闭会期间本会的最高决策机构和执行机构。</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第二十三条 </w:t>
      </w:r>
      <w:r>
        <w:rPr>
          <w:rFonts w:hint="eastAsia" w:ascii="仿宋_GB2312" w:hAnsi="仿宋_GB2312" w:eastAsia="仿宋_GB2312" w:cs="仿宋_GB2312"/>
          <w:sz w:val="32"/>
          <w:szCs w:val="32"/>
        </w:rPr>
        <w:t>学生会主席团实行轮值制度，学生会主席团集体负责学生会重大事项，不设主席、副主席。设执行主席，执行主席由主席团成员轮值担任，以学期为一个轮值周期，执行主席负责召集会议、牵头日常工作。</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第二十四条 </w:t>
      </w:r>
      <w:r>
        <w:rPr>
          <w:rFonts w:hint="eastAsia" w:ascii="仿宋_GB2312" w:hAnsi="仿宋_GB2312" w:eastAsia="仿宋_GB2312" w:cs="仿宋_GB2312"/>
          <w:sz w:val="32"/>
          <w:szCs w:val="32"/>
        </w:rPr>
        <w:t xml:space="preserve">学生会主席团有下列职权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（一）根据本章程制定相应的学生会工作条例。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（二）执行学代会决议，领导下属各职能部门的日常工作。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（三）决定各职能部门的机构设置、任务与职责。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（四）对学代会负责，听取常代会的建议和意见，有义务回答常代会提出的质询。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（五）在紧急情况下，决定学生会的重大事项。</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第二十五条 </w:t>
      </w:r>
      <w:r>
        <w:rPr>
          <w:rFonts w:hint="eastAsia" w:ascii="仿宋_GB2312" w:hAnsi="仿宋_GB2312" w:eastAsia="仿宋_GB2312" w:cs="仿宋_GB2312"/>
          <w:sz w:val="32"/>
          <w:szCs w:val="32"/>
        </w:rPr>
        <w:t>学生会主席由各院系团组织推荐,由</w:t>
      </w:r>
      <w:r>
        <w:rPr>
          <w:rFonts w:hint="eastAsia" w:ascii="仿宋_GB2312" w:hAnsi="仿宋_GB2312" w:eastAsia="仿宋_GB2312" w:cs="仿宋_GB2312"/>
          <w:kern w:val="1"/>
          <w:sz w:val="32"/>
          <w:szCs w:val="32"/>
        </w:rPr>
        <w:t>筹委会</w:t>
      </w:r>
      <w:r>
        <w:rPr>
          <w:rFonts w:hint="eastAsia" w:ascii="仿宋_GB2312" w:hAnsi="仿宋_GB2312" w:eastAsia="仿宋_GB2312" w:cs="仿宋_GB2312"/>
          <w:sz w:val="32"/>
          <w:szCs w:val="32"/>
        </w:rPr>
        <w:t>按民主程序产生，对学代会负责，并主持学生会的日常工作。</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第二十六条 </w:t>
      </w:r>
      <w:r>
        <w:rPr>
          <w:rFonts w:hint="eastAsia" w:ascii="仿宋_GB2312" w:hAnsi="仿宋_GB2312" w:eastAsia="仿宋_GB2312" w:cs="仿宋_GB2312"/>
          <w:sz w:val="32"/>
          <w:szCs w:val="32"/>
        </w:rPr>
        <w:t xml:space="preserve">学生会主席有下列职权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（一）对外代表中原科技学院全体学生和学生会，可以签署有关重要协议。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（二）提议任免学生会主席团成员。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（三）提议任免学生会各职能部门负责人。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（四）协调各院系学生会的工作。</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第二十七条 </w:t>
      </w:r>
      <w:r>
        <w:rPr>
          <w:rFonts w:hint="eastAsia" w:ascii="仿宋_GB2312" w:hAnsi="仿宋_GB2312" w:eastAsia="仿宋_GB2312" w:cs="仿宋_GB2312"/>
          <w:sz w:val="32"/>
          <w:szCs w:val="32"/>
        </w:rPr>
        <w:t>学生会轮值主席因故不能主持工作，由学生会轮值主席委托代理主席主持工作。</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第二十八条 </w:t>
      </w:r>
      <w:r>
        <w:rPr>
          <w:rFonts w:hint="eastAsia" w:ascii="仿宋_GB2312" w:hAnsi="仿宋_GB2312" w:eastAsia="仿宋_GB2312" w:cs="仿宋_GB2312"/>
          <w:sz w:val="32"/>
          <w:szCs w:val="32"/>
        </w:rPr>
        <w:t>学生会职能部门是学生会的日常工作机构，在学生会主席团领导下开展工作。</w:t>
      </w:r>
    </w:p>
    <w:p>
      <w:pPr>
        <w:ind w:left="420"/>
        <w:jc w:val="center"/>
        <w:rPr>
          <w:rFonts w:ascii="仿宋_GB2312" w:hAnsi="仿宋_GB2312" w:eastAsia="仿宋_GB2312" w:cs="仿宋_GB2312"/>
          <w:sz w:val="32"/>
          <w:szCs w:val="32"/>
        </w:rPr>
      </w:pPr>
      <w:r>
        <w:rPr>
          <w:rFonts w:hint="eastAsia" w:ascii="黑体" w:hAnsi="黑体" w:eastAsia="黑体" w:cs="黑体"/>
          <w:sz w:val="32"/>
          <w:szCs w:val="32"/>
        </w:rPr>
        <w:t>第六章 述职评议制度</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xml:space="preserve"> 述职对象：中原科技学院学生会副部长以上成员。</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xml:space="preserve"> 述职次数：中原科技学院学生会每学期至少组织一次述职评议报告。</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xml:space="preserve"> 述职主要内容：学生会各职能部门参与学生会建设工作的学期计划完成情况，落实学生会工作要求情况。</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 xml:space="preserve"> 述职的方法步骤：各职能部门成员对照自身工作目标任务进行全面自查，结合实际工作情况总结长处，认识不足并撰写述职报告。</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 xml:space="preserve"> 组织各职能部门成员在述职大会上进行工作述职，同时以书面形式向主席团进行述职汇报。</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第三十四条</w:t>
      </w:r>
      <w:r>
        <w:rPr>
          <w:rFonts w:hint="eastAsia" w:ascii="仿宋_GB2312" w:hAnsi="仿宋_GB2312" w:eastAsia="仿宋_GB2312" w:cs="仿宋_GB2312"/>
          <w:sz w:val="32"/>
          <w:szCs w:val="32"/>
        </w:rPr>
        <w:t xml:space="preserve"> 组织主席团成员对各职能部门进行点评，指出存在的问题和不足，并提出下一步需要改进的方向和要求。</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rPr>
        <w:t xml:space="preserve"> 学生会其他成员、群众代表对各职能部门成员的工作满意度进行测评，评议中确定为不合格的成员，要求形成书面说明，情节严重者退出学生会。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rPr>
        <w:t xml:space="preserve"> 述职评议结束后，各职能部门部长针对点评提出的问题和意见建议进行整改并加以落实。</w:t>
      </w:r>
    </w:p>
    <w:p>
      <w:pPr>
        <w:jc w:val="center"/>
        <w:rPr>
          <w:rFonts w:ascii="黑体" w:hAnsi="黑体" w:eastAsia="黑体" w:cs="黑体"/>
          <w:sz w:val="32"/>
          <w:szCs w:val="32"/>
        </w:rPr>
      </w:pPr>
      <w:r>
        <w:rPr>
          <w:rFonts w:hint="eastAsia" w:ascii="黑体" w:hAnsi="黑体" w:eastAsia="黑体" w:cs="黑体"/>
          <w:sz w:val="32"/>
          <w:szCs w:val="32"/>
        </w:rPr>
        <w:t>第七章 院系学生会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第三十七条 </w:t>
      </w:r>
      <w:r>
        <w:rPr>
          <w:rFonts w:hint="eastAsia" w:ascii="仿宋_GB2312" w:hAnsi="仿宋_GB2312" w:eastAsia="仿宋_GB2312" w:cs="仿宋_GB2312"/>
          <w:sz w:val="32"/>
          <w:szCs w:val="32"/>
        </w:rPr>
        <w:t>院系学生会是本会的院系级组织，接受所在院系党组织和学院学生会的双重领导，并接受所在院系团组织的指导。</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第三十八条 </w:t>
      </w:r>
      <w:r>
        <w:rPr>
          <w:rFonts w:hint="eastAsia" w:ascii="仿宋_GB2312" w:hAnsi="仿宋_GB2312" w:eastAsia="仿宋_GB2312" w:cs="仿宋_GB2312"/>
          <w:sz w:val="32"/>
          <w:szCs w:val="32"/>
        </w:rPr>
        <w:t>院系学生代表大会（简称院系学代会）原则上每学年召开一次。</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第三十九条 </w:t>
      </w:r>
      <w:r>
        <w:rPr>
          <w:rFonts w:hint="eastAsia" w:ascii="仿宋_GB2312" w:hAnsi="仿宋_GB2312" w:eastAsia="仿宋_GB2312" w:cs="仿宋_GB2312"/>
          <w:sz w:val="32"/>
          <w:szCs w:val="32"/>
        </w:rPr>
        <w:t>院系学生会主席团由院系学代会民主选举产生。</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第四十条 </w:t>
      </w:r>
      <w:r>
        <w:rPr>
          <w:rFonts w:hint="eastAsia" w:ascii="仿宋_GB2312" w:hAnsi="仿宋_GB2312" w:eastAsia="仿宋_GB2312" w:cs="仿宋_GB2312"/>
          <w:sz w:val="32"/>
          <w:szCs w:val="32"/>
        </w:rPr>
        <w:t>院系学生会主席团实行轮值制度，学生会主席团集体负责学生会重大事项，不设主席、副主席。设执行主席，执行主席由主席团成员轮值担任，以学期为一个轮值周期，执行主席负责召集会议、牵头日常工作。</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第四十一条 </w:t>
      </w:r>
      <w:r>
        <w:rPr>
          <w:rFonts w:hint="eastAsia" w:ascii="仿宋_GB2312" w:hAnsi="仿宋_GB2312" w:eastAsia="仿宋_GB2312" w:cs="仿宋_GB2312"/>
          <w:sz w:val="32"/>
          <w:szCs w:val="32"/>
        </w:rPr>
        <w:t>院系学生会人事变动应及时向学院学生会申报备案。</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第四十二条 </w:t>
      </w:r>
      <w:r>
        <w:rPr>
          <w:rFonts w:hint="eastAsia" w:ascii="仿宋_GB2312" w:hAnsi="仿宋_GB2312" w:eastAsia="仿宋_GB2312" w:cs="仿宋_GB2312"/>
          <w:sz w:val="32"/>
          <w:szCs w:val="32"/>
        </w:rPr>
        <w:t>院系学生会的工作组织程序由各院系参照本章程的原则制定，必要时可设立相应的民主监督机构。</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第四十三条 </w:t>
      </w:r>
      <w:r>
        <w:rPr>
          <w:rFonts w:hint="eastAsia" w:ascii="仿宋_GB2312" w:hAnsi="仿宋_GB2312" w:eastAsia="仿宋_GB2312" w:cs="仿宋_GB2312"/>
          <w:sz w:val="32"/>
          <w:szCs w:val="32"/>
        </w:rPr>
        <w:t>学院学生会有责任领导、协助各院系学生会开展工作，院系学生会有义务及时向学院学生会汇报情况。</w:t>
      </w:r>
    </w:p>
    <w:p>
      <w:pPr>
        <w:jc w:val="center"/>
        <w:rPr>
          <w:rFonts w:ascii="黑体" w:hAnsi="黑体" w:eastAsia="黑体" w:cs="黑体"/>
          <w:sz w:val="32"/>
          <w:szCs w:val="32"/>
        </w:rPr>
      </w:pPr>
      <w:r>
        <w:rPr>
          <w:rFonts w:hint="eastAsia" w:ascii="黑体" w:hAnsi="黑体" w:eastAsia="黑体" w:cs="黑体"/>
          <w:sz w:val="32"/>
          <w:szCs w:val="32"/>
        </w:rPr>
        <w:t>第八章 班委会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第四十四条 </w:t>
      </w:r>
      <w:r>
        <w:rPr>
          <w:rFonts w:hint="eastAsia" w:ascii="仿宋_GB2312" w:hAnsi="仿宋_GB2312" w:eastAsia="仿宋_GB2312" w:cs="仿宋_GB2312"/>
          <w:sz w:val="32"/>
          <w:szCs w:val="32"/>
        </w:rPr>
        <w:t>班委会是本会的最基层组织，由全班大会选举产生，对全班同学负责并报告工作，接受所在年级党组织和院系学生会的双重领导。</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第四十五条 </w:t>
      </w:r>
      <w:r>
        <w:rPr>
          <w:rFonts w:hint="eastAsia" w:ascii="仿宋_GB2312" w:hAnsi="仿宋_GB2312" w:eastAsia="仿宋_GB2312" w:cs="仿宋_GB2312"/>
          <w:sz w:val="32"/>
          <w:szCs w:val="32"/>
        </w:rPr>
        <w:t>班委会一般设班长一人，主持班委会日常工作，可设班委若干人协助工作。</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第四十六条 </w:t>
      </w:r>
      <w:r>
        <w:rPr>
          <w:rFonts w:hint="eastAsia" w:ascii="仿宋_GB2312" w:hAnsi="仿宋_GB2312" w:eastAsia="仿宋_GB2312" w:cs="仿宋_GB2312"/>
          <w:sz w:val="32"/>
          <w:szCs w:val="32"/>
        </w:rPr>
        <w:t>班委会的工作组代表大会到会代表的三分之二以上多数表决通过后方可生效。</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第四十七条 </w:t>
      </w:r>
      <w:r>
        <w:rPr>
          <w:rFonts w:hint="eastAsia" w:ascii="仿宋_GB2312" w:hAnsi="仿宋_GB2312" w:eastAsia="仿宋_GB2312" w:cs="仿宋_GB2312"/>
          <w:sz w:val="32"/>
          <w:szCs w:val="32"/>
        </w:rPr>
        <w:t>本章程的修改需经学生代表大会到会代表的三分之二以上多数表决通过。</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第四十八条 </w:t>
      </w:r>
      <w:r>
        <w:rPr>
          <w:rFonts w:hint="eastAsia" w:ascii="仿宋_GB2312" w:hAnsi="仿宋_GB2312" w:eastAsia="仿宋_GB2312" w:cs="仿宋_GB2312"/>
          <w:sz w:val="32"/>
          <w:szCs w:val="32"/>
        </w:rPr>
        <w:t>本章程的解释权属于常代会。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第四十九条 </w:t>
      </w:r>
      <w:r>
        <w:rPr>
          <w:rFonts w:hint="eastAsia" w:ascii="仿宋_GB2312" w:hAnsi="仿宋_GB2312" w:eastAsia="仿宋_GB2312" w:cs="仿宋_GB2312"/>
          <w:sz w:val="32"/>
          <w:szCs w:val="32"/>
        </w:rPr>
        <w:t>本章程自通过之日起生效。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M2VjNmIwMWQ4NDMxMTk0YWMxMGNmNmRhYmJiMmMifQ=="/>
  </w:docVars>
  <w:rsids>
    <w:rsidRoot w:val="2C443A72"/>
    <w:rsid w:val="000F7233"/>
    <w:rsid w:val="00456F3F"/>
    <w:rsid w:val="006368A5"/>
    <w:rsid w:val="00E232DA"/>
    <w:rsid w:val="00F734A8"/>
    <w:rsid w:val="08184772"/>
    <w:rsid w:val="099C71B1"/>
    <w:rsid w:val="0EE7610B"/>
    <w:rsid w:val="0EF82894"/>
    <w:rsid w:val="14FA7BA6"/>
    <w:rsid w:val="15A204CB"/>
    <w:rsid w:val="16B53CD0"/>
    <w:rsid w:val="1D880CFF"/>
    <w:rsid w:val="221F760E"/>
    <w:rsid w:val="22C32593"/>
    <w:rsid w:val="25506360"/>
    <w:rsid w:val="266A3452"/>
    <w:rsid w:val="27D12701"/>
    <w:rsid w:val="2C443A72"/>
    <w:rsid w:val="2D986AF6"/>
    <w:rsid w:val="35C21CF6"/>
    <w:rsid w:val="35F2437C"/>
    <w:rsid w:val="38B55643"/>
    <w:rsid w:val="3A0D75FC"/>
    <w:rsid w:val="3A4232BD"/>
    <w:rsid w:val="3A8D5509"/>
    <w:rsid w:val="3CB20556"/>
    <w:rsid w:val="40D434C0"/>
    <w:rsid w:val="4933371F"/>
    <w:rsid w:val="49CA5E32"/>
    <w:rsid w:val="4A8F32BA"/>
    <w:rsid w:val="53D6654F"/>
    <w:rsid w:val="54077C82"/>
    <w:rsid w:val="545A1CAD"/>
    <w:rsid w:val="587D7F33"/>
    <w:rsid w:val="5B743E4F"/>
    <w:rsid w:val="5BF8682E"/>
    <w:rsid w:val="5E235D6F"/>
    <w:rsid w:val="639F7CE3"/>
    <w:rsid w:val="6B4D5CE8"/>
    <w:rsid w:val="6E3941B4"/>
    <w:rsid w:val="6F800AE4"/>
    <w:rsid w:val="712E76D2"/>
    <w:rsid w:val="71901FC8"/>
    <w:rsid w:val="73024CA5"/>
    <w:rsid w:val="76D96F61"/>
    <w:rsid w:val="79095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600</Words>
  <Characters>3421</Characters>
  <Lines>28</Lines>
  <Paragraphs>8</Paragraphs>
  <TotalTime>475</TotalTime>
  <ScaleCrop>false</ScaleCrop>
  <LinksUpToDate>false</LinksUpToDate>
  <CharactersWithSpaces>4013</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2020-11-14T08:36:00Z</dcterms:created>
  <dc:creator>李华</dc:creator>
  <cp:lastModifiedBy>掏空</cp:lastModifiedBy>
  <dcterms:modified xsi:type="dcterms:W3CDTF">2023-09-18T15:29:49Z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0968E668DD004FDEBC250EB7C63CB553</vt:lpwstr>
  </property>
</Properties>
</file>